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12" w:rsidRPr="00E34212" w:rsidRDefault="00412F3E" w:rsidP="0067033C">
      <w:pPr>
        <w:shd w:val="clear" w:color="auto" w:fill="FFFFFF"/>
        <w:spacing w:after="150" w:line="370" w:lineRule="atLeast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Katowice</w:t>
      </w:r>
      <w:r w:rsidR="00E34212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23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0</w:t>
      </w:r>
      <w:r w:rsidR="00B74F6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7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.2019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Zamawiający:</w:t>
      </w:r>
      <w:r w:rsidR="003810F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</w:t>
      </w:r>
    </w:p>
    <w:p w:rsidR="0097608E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STOMATOLOGIA -KRZEMIEŃ MARIA SZKARADEK</w:t>
      </w:r>
    </w:p>
    <w:p w:rsidR="004A2C9C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40-058 Katowice</w:t>
      </w:r>
      <w:r w:rsidR="004A2C9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 w:rsidR="00426D5B" w:rsidRP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ul.</w:t>
      </w:r>
      <w:r w:rsid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Marii Skłodowskiej-Curie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30/2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NIP: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9541862574</w:t>
      </w:r>
    </w:p>
    <w:p w:rsidR="004A2C9C" w:rsidRPr="00552CF0" w:rsidRDefault="004A2C9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REGON:</w:t>
      </w:r>
      <w:r w:rsidRPr="00552CF0">
        <w:rPr>
          <w:lang w:val="de-DE"/>
        </w:rPr>
        <w:t xml:space="preserve">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270576972</w:t>
      </w:r>
    </w:p>
    <w:p w:rsidR="00CA1765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tel.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503433910</w:t>
      </w:r>
    </w:p>
    <w:p w:rsidR="0009396C" w:rsidRPr="00552CF0" w:rsidRDefault="0009396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09396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UDA-RPSL.03.02.00-24-01B3/17-00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</w:p>
    <w:p w:rsidR="005B294A" w:rsidRPr="00552CF0" w:rsidRDefault="00CA1765" w:rsidP="00C23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Kod CPV: </w:t>
      </w:r>
    </w:p>
    <w:p w:rsidR="00C23A6F" w:rsidRDefault="00412F3E" w:rsidP="00412F3E">
      <w:pPr>
        <w:shd w:val="clear" w:color="auto" w:fill="FFFFFF"/>
        <w:spacing w:after="150" w:line="370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412F3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cpv 33126000-9 Urządzenia stomatologiczne</w:t>
      </w:r>
    </w:p>
    <w:p w:rsidR="00CA1765" w:rsidRPr="008458A1" w:rsidRDefault="00E34212" w:rsidP="00C23A6F">
      <w:pPr>
        <w:shd w:val="clear" w:color="auto" w:fill="FFFFFF"/>
        <w:spacing w:after="150" w:line="3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OGŁOSZENIE – Zapytanie ofertowe</w:t>
      </w:r>
      <w:r w:rsidR="0067033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nr </w:t>
      </w:r>
      <w:r w:rsidR="0059766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4</w:t>
      </w:r>
    </w:p>
    <w:p w:rsidR="00E34212" w:rsidRPr="00E34212" w:rsidRDefault="00E34212" w:rsidP="0097608E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W związku z realizacją projektu 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pt.:</w:t>
      </w:r>
      <w:r w:rsidRPr="008D16E5">
        <w:rPr>
          <w:color w:val="000000" w:themeColor="text1"/>
        </w:rPr>
        <w:t xml:space="preserve"> „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Podniesienie jakości świadczonych i wprowadzenie nowych usług stomatologicznych poprzez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zakup specjalistycznego sprzętu 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diagnostyczno-leczniczego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”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przewidzianego do dofinansowania ze środków EFRR w ramach konkursu nr </w:t>
      </w:r>
      <w:r w:rsid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67033C" w:rsidRP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RPSL.03.02.00-IP.01-24-005/16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Osi Priorytetowej III „Konkurencyjność MŚP”, Działanie 3.2 „Innowacje w MŚP” RPO WSL 2014-2020, ogłaszamy nabór ofert na dostawę:</w:t>
      </w:r>
    </w:p>
    <w:p w:rsidR="00E34212" w:rsidRPr="008D16E5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Przedmiotem zapytania ofertowego jest:</w:t>
      </w:r>
    </w:p>
    <w:p w:rsidR="005856E9" w:rsidRDefault="00837D3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Zakup aparatu pantomograficznego - 1szt</w:t>
      </w:r>
    </w:p>
    <w:p w:rsidR="00837D39" w:rsidRDefault="00837D3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</w:p>
    <w:p w:rsidR="000856EF" w:rsidRPr="00E7478A" w:rsidRDefault="00E7478A" w:rsidP="00322D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E7478A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Zakup będzie nie gorszy niż lub równoważny poniższych danych technicznych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Cechy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- kompaktowa, ergonomiczna konstrukcja,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- małe wymiary – idealny dla wąskich gabinetów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- wszechstronne oprogramowanie </w:t>
      </w: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zaspokajające codzienne potrzeby praktyki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- błyskawiczne programy i filtry korekcyjne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- obraz dostępny już od 10 sekund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- wygodne i praktyczne pozycjonowanie twarzą w twarz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- wygodny dostęp dla osób niepełnosprawnych</w:t>
      </w:r>
    </w:p>
    <w:p w:rsid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- w pakiecie przyjazna użytkownikowi platforma oprogramowania</w:t>
      </w:r>
    </w:p>
    <w:p w:rsid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</w:t>
      </w: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pecyfikacja i parametry kosztu danej kategorii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Napięcie lampy 60 - 90 kV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Prąd lampy 2 - 15 mA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Częstotliwość 140 kHz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Ognisko 0.5 mm (IEC 60336)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Technologia sensora CMOS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Matryca sensora 64 x 1312 pixels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Pole obrazowania 6.4 x 131.2 mm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Skala szarości 4096 - 12 bits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Powiększenie 1.2 (± 10%)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Wykonywane typy badań Zdjęcia panoramiczne, panoramy segmentowe,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zdjęcia zatok szczękowych, zdjęcia stawów</w:t>
      </w:r>
    </w:p>
    <w:p w:rsidR="00837D39" w:rsidRP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skroniowo-żuchwowych (LA TMJ x 2, LA TMJ x 4)</w:t>
      </w:r>
    </w:p>
    <w:p w:rsidR="00837D39" w:rsidRDefault="00837D39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7D3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Typy ekspozycji 4 wielkości pacjenta (dziecko, mały, średni, duży)</w:t>
      </w:r>
    </w:p>
    <w:p w:rsidR="00F30862" w:rsidRDefault="00F30862" w:rsidP="0083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3086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Gwarancja co najmniej 12 miesięcy</w:t>
      </w:r>
    </w:p>
    <w:p w:rsidR="00412F3E" w:rsidRDefault="00412F3E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673100" w:rsidRPr="00673100" w:rsidRDefault="00673100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3100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Miejsce i koszt dostawy: do siedziby kupującego, w cenie maszyny.</w:t>
      </w:r>
    </w:p>
    <w:p w:rsidR="008458A1" w:rsidRPr="00426D5B" w:rsidRDefault="00E34212" w:rsidP="00F3086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Gwarancja: minimalny okres gwarancji </w:t>
      </w:r>
      <w:r w:rsidR="00322D5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12</w:t>
      </w: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miesi</w:t>
      </w:r>
      <w:r w:rsidR="006F72F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ęcy</w:t>
      </w: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 celu uniknięcia konfliktu interesów zamówienia nie mogą być udzielane podmiotom powiązanym z beneficjentem osobowo lub kapitałowo. Przez powiązania kapitałowe lub osobowe rozumie się wzajemne powiązania między beneficjentem lub osobami upoważnionymi do zaciągania zobowiązań w imieniu beneficjenta lub osobami wykonującymi w imieniu Beneficjenta czynności związane z przygotowaniem i przeprowadzeniem procedury wyboru wykonawcy a wykonawcą, polegające w szczególności na: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uczestniczeniu w spółce jako wspólnik spółki cywilnej lub spółki osobowej,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posiadaniu co najmniej 10% udziałów lub akcji,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pełnieniu funkcji członka organu nadzorczego lub zarządzającego, prokurenta, pełnomocnika,</w:t>
      </w:r>
    </w:p>
    <w:p w:rsidR="00322D5E" w:rsidRPr="00D91E10" w:rsidRDefault="00E34212" w:rsidP="00D91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pozostawaniu w związku małżeńskim, w stosunku pokrewieństwa lub powinowactwa w linii prostej, pokrewieństwa drugiego stopnia lub powinowactwa drugiego stopnia w linii bocznej lub w stosunku przysposobienia, opieki lub kurateli.</w:t>
      </w:r>
    </w:p>
    <w:p w:rsid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OPIS SPOSOBU PRZYGOTOWANIA OFERTY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Oferent, aby mógł ubiegać się o realizację powyższej dostawy musi złożyć następujące dokumenty: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1.Ofertę.</w:t>
      </w:r>
    </w:p>
    <w:p w:rsid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2.Oświadczenie o braku powiązań osobowych lub kapitałowych pomiędzy Oferentem, a Zamawiający.</w:t>
      </w:r>
    </w:p>
    <w:p w:rsidR="000213D8" w:rsidRPr="00FA1F31" w:rsidRDefault="000213D8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3. Spełnienie warunków.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winna być przygotowana w formie papierowej</w:t>
      </w:r>
      <w:r w:rsidR="000213D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elektronicznej (skan – każda strona parafowana i podpisana wraz z załącznikami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)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winna zawierać minimum: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Nazwę, adres i dane kontaktowe Oferenta,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lastRenderedPageBreak/>
        <w:t>Datę sporządzenia oferty,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Cenę całkowitą</w:t>
      </w:r>
      <w:r w:rsid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brutto i netto</w:t>
      </w: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Typ, model maszyny,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Termin ważności ofert,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Warunki i terminy płatności,</w:t>
      </w:r>
      <w:r w:rsidR="006F72FA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dostawy.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Warunki i terminy gwarancji.</w:t>
      </w:r>
    </w:p>
    <w:p w:rsidR="00FA1F31" w:rsidRDefault="00E34212" w:rsidP="001E35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Koszty związane z przygotowaniem oferty ponosi składający ofertę.</w:t>
      </w:r>
    </w:p>
    <w:p w:rsidR="005856E9" w:rsidRPr="00837D39" w:rsidRDefault="00551E98" w:rsidP="00837D39">
      <w:pPr>
        <w:pStyle w:val="Akapitzlist"/>
        <w:numPr>
          <w:ilvl w:val="0"/>
          <w:numId w:val="4"/>
        </w:num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rmin wykonania zamówienia: do </w:t>
      </w:r>
      <w:r w:rsidR="000213D8" w:rsidRPr="000213D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2019-08-31</w:t>
      </w: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r.</w:t>
      </w: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Dodatkowe warunki</w:t>
      </w: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1. Zakaz udzielania zamówienia podmiotom powiązanym osobowo oraz kapitałowo. </w:t>
      </w:r>
    </w:p>
    <w:p w:rsidR="00551E98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2. Zamawiający nie dopuszcza możliwości składania ofert częściowych.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KRYTERIA WYBORU OFERTY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 - CENA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Złożone oferty oceniane będą według kryterium „najniższa cena”.</w:t>
      </w:r>
    </w:p>
    <w:p w:rsidR="001E3519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o najniższej cenie otrzyma maksymalną ilość punktów 100. Pozostałym ofertom przyznana zostanie odpowiednio mniejsza ilość punktów wg wzoru: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 = 100 x Cn / Cb, gdzie: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Cn – najniższa cena netto,</w:t>
      </w:r>
    </w:p>
    <w:p w:rsidR="00551E98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Cb – cena netto oferty badanej.</w:t>
      </w:r>
    </w:p>
    <w:p w:rsidR="00322D5E" w:rsidRDefault="00551E98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Cena musi uwzględniać dodatkowe zobowiązania podatkowe związane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z transgranicznym nabywaniem towarów i usług, w tym tj. akcyza, cło lub równoważne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Przyjmuje się, że 1% = 1 pkt i tak zostanie przeliczona liczba uzyskanych punktów.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II – GWARANCJA</w:t>
      </w:r>
    </w:p>
    <w:p w:rsidR="001A148D" w:rsidRDefault="001A148D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Gwarancja: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36miesięcy: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20pkt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24 miesiące: 10pkt</w:t>
      </w:r>
    </w:p>
    <w:p w:rsidR="00322D5E" w:rsidRDefault="00322D5E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12 miesięcy: 5pkt</w:t>
      </w:r>
    </w:p>
    <w:p w:rsidR="008B15F5" w:rsidRDefault="008B15F5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FA1F31" w:rsidRDefault="00FA1F31" w:rsidP="00FA1F31">
      <w:pPr>
        <w:suppressAutoHyphens/>
        <w:spacing w:after="0" w:line="240" w:lineRule="auto"/>
        <w:jc w:val="both"/>
        <w:rPr>
          <w:rFonts w:ascii="Cambria" w:eastAsia="Times New Roman" w:hAnsi="Cambria" w:cs="Trebuchet MS"/>
          <w:b/>
          <w:lang w:eastAsia="ar-SA"/>
        </w:rPr>
      </w:pP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  <w:t>TERMIN WAŻNOŚCI OFERTY</w:t>
      </w: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837D39" w:rsidRDefault="00FA1F31" w:rsidP="00837D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</w:t>
      </w:r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Wykonawca jest związany ofertą przez okres </w:t>
      </w:r>
      <w:r w:rsidR="008A1E33">
        <w:rPr>
          <w:rFonts w:ascii="Arial" w:eastAsia="Times New Roman" w:hAnsi="Arial" w:cs="Arial"/>
          <w:sz w:val="23"/>
          <w:szCs w:val="23"/>
          <w:lang w:eastAsia="ar-SA"/>
        </w:rPr>
        <w:t>3</w:t>
      </w:r>
      <w:bookmarkStart w:id="0" w:name="_GoBack"/>
      <w:bookmarkEnd w:id="0"/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0 dni kalendarzowych od dnia upływu terminu składania ofert. </w:t>
      </w:r>
    </w:p>
    <w:p w:rsidR="00837D39" w:rsidRDefault="00837D39" w:rsidP="00837D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MIEJSCE I TERMIN SKŁADANIA OFERT</w:t>
      </w:r>
    </w:p>
    <w:p w:rsidR="004C235A" w:rsidRPr="008D16E5" w:rsidRDefault="00E34212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33"/>
          <w:szCs w:val="3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Podmioty zainteresowane realizacją przedmiotu zamówienia prosimy o składanie ofert w wersji papierowej w siedzibie Zamawiającego</w:t>
      </w:r>
      <w:r w:rsidR="0054676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(w zamkniętej kopercie)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 xml:space="preserve">elektronicznej 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email: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kuba.krzemien@gmail.com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(skan – każda strona parafowana i podpisana wraz z załącznikami)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o przesłanie listownie w terminie do </w:t>
      </w:r>
      <w:r w:rsidR="005856E9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31.07</w:t>
      </w:r>
      <w:r w:rsidR="007B3952" w:rsidRPr="007B3952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.2019</w:t>
      </w:r>
      <w:r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roku</w:t>
      </w:r>
      <w:r w:rsidR="00E07A24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do godziny 15.00. Oferty złożone po dacie i godzinie ostatecznej nie będą brane pod uwagę.</w:t>
      </w:r>
    </w:p>
    <w:p w:rsidR="008458A1" w:rsidRPr="008458A1" w:rsidRDefault="008458A1" w:rsidP="008458A1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pl-PL"/>
        </w:rPr>
      </w:pPr>
      <w:r w:rsidRPr="008458A1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lang w:eastAsia="pl-PL"/>
        </w:rPr>
        <w:t>WARUNKI DOKONANIA ZMIANY UWOWY</w:t>
      </w:r>
    </w:p>
    <w:p w:rsidR="004C235A" w:rsidRDefault="008458A1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Zamawiający przewiduje możliwość zmiany umowy, w przypadku gdy nastąpi zmiana powszechnie obowiązujących przepisów prawa w zakresie mającym wpływ na realizację przedmiotu umowy.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Zmiany zawartej umowy mogą nastąpić w następujących przypadkach: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a. gdy ulegnie zmianie stan prawny w zakresie dotyczącym realizowanej umowy, który spowoduje konieczność zmiany sposobu wykonywania przedmiotu umowy przez Wykonawcę;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b. gdy wystąpią przeszkody o obiektywnym charakterze (zdarzenia nadzwyczajne, zewnętrzne i niemożliwe do przewidzenia lub zdarzenia nie leżące po żadnej ze stron umowy). Strony mają prawo do skorygowania uzgodnionych zobowiązań i przesunięcia terminu realizacji. Strony zobowiązują się do natychmiastowego poinformowania się nawzajem o wystąpieniu ww. przeszkód;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c. gdy zostanie zmieniony termin wydarzenia niezależnie od Wykonawcy. </w:t>
      </w:r>
    </w:p>
    <w:p w:rsidR="008E2B2A" w:rsidRPr="005856E9" w:rsidRDefault="00551E98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d. gdy zaistnieje inna, niemożliwa do przewidzenia w momencie zawarcia umowy okoliczność prawna, ekonomiczna lub techniczna w toku świadczenia usługi, za którą żadna ze stron nie ponosi odpowiedzialności, skutkująca brakiem możliwości należytego wykonania umowy, zgodnie z regulaminem konkursu - zamawiający dopuszcza możliwość zmiany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umowy,  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 szczególności terminu realizacji wykonania umowy.</w:t>
      </w:r>
    </w:p>
    <w:p w:rsidR="004C235A" w:rsidRPr="008D16E5" w:rsidRDefault="004C235A" w:rsidP="004C235A">
      <w:pPr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8D16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Osoba do kontaktu w sprawie ogłoszenia</w:t>
      </w:r>
    </w:p>
    <w:p w:rsidR="00013C6C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 Krzemień</w:t>
      </w:r>
    </w:p>
    <w:p w:rsidR="00E34212" w:rsidRDefault="00646B89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e-mail: </w:t>
      </w:r>
      <w:hyperlink r:id="rId7" w:history="1">
        <w:r w:rsidR="008E2B2A" w:rsidRPr="004702AC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kuba.krzemien@gmail.com</w:t>
        </w:r>
      </w:hyperlink>
    </w:p>
    <w:p w:rsidR="008E2B2A" w:rsidRPr="008458A1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776BE1" w:rsidRDefault="00E34212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Firma zastrzega sobie możliwość wycofania się z chęci zakupu poszczególnych pozycji spr</w:t>
      </w:r>
      <w:r w:rsidR="008E2B2A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zętowych lub całości inwestycji.</w:t>
      </w:r>
    </w:p>
    <w:p w:rsidR="008E2B2A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776BE1" w:rsidRPr="00776BE1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Zapytanie ofertowe zostało upublicznione na:</w:t>
      </w:r>
    </w:p>
    <w:p w:rsidR="00776BE1" w:rsidRPr="00776BE1" w:rsidRDefault="00051BC7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hyperlink r:id="rId8" w:history="1">
        <w:r w:rsidR="00776BE1" w:rsidRPr="00776BE1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https://bazakonkurencyjnosci.funduszeeuropejskie.gov.pl</w:t>
        </w:r>
      </w:hyperlink>
    </w:p>
    <w:p w:rsidR="00776BE1" w:rsidRPr="008D16E5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strona www</w:t>
      </w:r>
      <w:r w:rsidR="00095CA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firmy</w:t>
      </w:r>
    </w:p>
    <w:sectPr w:rsidR="00776BE1" w:rsidRPr="008D16E5" w:rsidSect="00C76C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C7" w:rsidRDefault="00051BC7" w:rsidP="00E07A24">
      <w:pPr>
        <w:spacing w:after="0" w:line="240" w:lineRule="auto"/>
      </w:pPr>
      <w:r>
        <w:separator/>
      </w:r>
    </w:p>
  </w:endnote>
  <w:endnote w:type="continuationSeparator" w:id="0">
    <w:p w:rsidR="00051BC7" w:rsidRDefault="00051BC7" w:rsidP="00E0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802632"/>
      <w:docPartObj>
        <w:docPartGallery w:val="Page Numbers (Bottom of Page)"/>
        <w:docPartUnique/>
      </w:docPartObj>
    </w:sdtPr>
    <w:sdtEndPr/>
    <w:sdtContent>
      <w:p w:rsidR="00E07A24" w:rsidRDefault="00E07A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33">
          <w:rPr>
            <w:noProof/>
          </w:rPr>
          <w:t>3</w:t>
        </w:r>
        <w:r>
          <w:fldChar w:fldCharType="end"/>
        </w:r>
      </w:p>
    </w:sdtContent>
  </w:sdt>
  <w:p w:rsidR="00E07A24" w:rsidRDefault="00E07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C7" w:rsidRDefault="00051BC7" w:rsidP="00E07A24">
      <w:pPr>
        <w:spacing w:after="0" w:line="240" w:lineRule="auto"/>
      </w:pPr>
      <w:r>
        <w:separator/>
      </w:r>
    </w:p>
  </w:footnote>
  <w:footnote w:type="continuationSeparator" w:id="0">
    <w:p w:rsidR="00051BC7" w:rsidRDefault="00051BC7" w:rsidP="00E0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5E" w:rsidRDefault="00B81CA0">
    <w:pPr>
      <w:pStyle w:val="Nagwek"/>
    </w:pPr>
    <w:r>
      <w:rPr>
        <w:noProof/>
        <w:lang w:eastAsia="pl-PL"/>
      </w:rPr>
      <w:drawing>
        <wp:inline distT="0" distB="0" distL="0" distR="0" wp14:anchorId="0D33ADA9" wp14:editId="1299EA70">
          <wp:extent cx="5760720" cy="696213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E37"/>
    <w:multiLevelType w:val="multilevel"/>
    <w:tmpl w:val="9656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C7CBA"/>
    <w:multiLevelType w:val="hybridMultilevel"/>
    <w:tmpl w:val="CDEA0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64B9"/>
    <w:multiLevelType w:val="multilevel"/>
    <w:tmpl w:val="A194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75CA3"/>
    <w:multiLevelType w:val="hybridMultilevel"/>
    <w:tmpl w:val="30E8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72198"/>
    <w:multiLevelType w:val="multilevel"/>
    <w:tmpl w:val="F400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F7915"/>
    <w:multiLevelType w:val="hybridMultilevel"/>
    <w:tmpl w:val="44246BD4"/>
    <w:lvl w:ilvl="0" w:tplc="A516BE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17C24"/>
    <w:multiLevelType w:val="multilevel"/>
    <w:tmpl w:val="8D5EC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12"/>
    <w:rsid w:val="00013C6C"/>
    <w:rsid w:val="000213D8"/>
    <w:rsid w:val="00051BC7"/>
    <w:rsid w:val="000856EF"/>
    <w:rsid w:val="0009396C"/>
    <w:rsid w:val="00095CA6"/>
    <w:rsid w:val="000B52C8"/>
    <w:rsid w:val="000F580B"/>
    <w:rsid w:val="0011699C"/>
    <w:rsid w:val="001A148D"/>
    <w:rsid w:val="001E3519"/>
    <w:rsid w:val="00201728"/>
    <w:rsid w:val="00211DB7"/>
    <w:rsid w:val="00266FCE"/>
    <w:rsid w:val="00283E5B"/>
    <w:rsid w:val="002864EC"/>
    <w:rsid w:val="00322D5E"/>
    <w:rsid w:val="00352A0C"/>
    <w:rsid w:val="00357B70"/>
    <w:rsid w:val="00372BE7"/>
    <w:rsid w:val="003810F8"/>
    <w:rsid w:val="003A4282"/>
    <w:rsid w:val="003D5BF1"/>
    <w:rsid w:val="003E4244"/>
    <w:rsid w:val="004069E7"/>
    <w:rsid w:val="00412F3E"/>
    <w:rsid w:val="00426D5B"/>
    <w:rsid w:val="00446CA1"/>
    <w:rsid w:val="0046264C"/>
    <w:rsid w:val="0046367D"/>
    <w:rsid w:val="00467E35"/>
    <w:rsid w:val="004A2C9C"/>
    <w:rsid w:val="004C235A"/>
    <w:rsid w:val="004D7582"/>
    <w:rsid w:val="00532C54"/>
    <w:rsid w:val="00546765"/>
    <w:rsid w:val="00551E98"/>
    <w:rsid w:val="00552CF0"/>
    <w:rsid w:val="005856E9"/>
    <w:rsid w:val="0059766C"/>
    <w:rsid w:val="005B294A"/>
    <w:rsid w:val="005C4DB5"/>
    <w:rsid w:val="00617676"/>
    <w:rsid w:val="00641281"/>
    <w:rsid w:val="00646B89"/>
    <w:rsid w:val="006606D4"/>
    <w:rsid w:val="0067033C"/>
    <w:rsid w:val="00673100"/>
    <w:rsid w:val="006A02DF"/>
    <w:rsid w:val="006A0635"/>
    <w:rsid w:val="006B214B"/>
    <w:rsid w:val="006C2FA0"/>
    <w:rsid w:val="006F72FA"/>
    <w:rsid w:val="00727FE5"/>
    <w:rsid w:val="00776BE1"/>
    <w:rsid w:val="00784D65"/>
    <w:rsid w:val="00790EA5"/>
    <w:rsid w:val="007B3952"/>
    <w:rsid w:val="007B4A49"/>
    <w:rsid w:val="007E7AD8"/>
    <w:rsid w:val="00821AFD"/>
    <w:rsid w:val="008355B2"/>
    <w:rsid w:val="00837D39"/>
    <w:rsid w:val="008458A1"/>
    <w:rsid w:val="008A0FF9"/>
    <w:rsid w:val="008A1E33"/>
    <w:rsid w:val="008B15F5"/>
    <w:rsid w:val="008D16E5"/>
    <w:rsid w:val="008E2B2A"/>
    <w:rsid w:val="00960E79"/>
    <w:rsid w:val="009636C9"/>
    <w:rsid w:val="0097608E"/>
    <w:rsid w:val="009A67A2"/>
    <w:rsid w:val="009C4089"/>
    <w:rsid w:val="00A62608"/>
    <w:rsid w:val="00A77F2E"/>
    <w:rsid w:val="00A947D2"/>
    <w:rsid w:val="00AB12B9"/>
    <w:rsid w:val="00AE5324"/>
    <w:rsid w:val="00B065CF"/>
    <w:rsid w:val="00B66031"/>
    <w:rsid w:val="00B74F66"/>
    <w:rsid w:val="00B81CA0"/>
    <w:rsid w:val="00B8575F"/>
    <w:rsid w:val="00BA3D71"/>
    <w:rsid w:val="00BB5968"/>
    <w:rsid w:val="00C23A6F"/>
    <w:rsid w:val="00C3199B"/>
    <w:rsid w:val="00C36AAF"/>
    <w:rsid w:val="00C45099"/>
    <w:rsid w:val="00C61C47"/>
    <w:rsid w:val="00C76C8E"/>
    <w:rsid w:val="00CA1765"/>
    <w:rsid w:val="00CE73F9"/>
    <w:rsid w:val="00D507D6"/>
    <w:rsid w:val="00D5340B"/>
    <w:rsid w:val="00D91E10"/>
    <w:rsid w:val="00DB406E"/>
    <w:rsid w:val="00E07A24"/>
    <w:rsid w:val="00E15D12"/>
    <w:rsid w:val="00E34212"/>
    <w:rsid w:val="00E36E9A"/>
    <w:rsid w:val="00E43D85"/>
    <w:rsid w:val="00E725F0"/>
    <w:rsid w:val="00E7478A"/>
    <w:rsid w:val="00ED695E"/>
    <w:rsid w:val="00EE2D32"/>
    <w:rsid w:val="00EF2C7B"/>
    <w:rsid w:val="00F30862"/>
    <w:rsid w:val="00F53A43"/>
    <w:rsid w:val="00F556E7"/>
    <w:rsid w:val="00F90BB2"/>
    <w:rsid w:val="00FA1F31"/>
    <w:rsid w:val="00FD3F1C"/>
    <w:rsid w:val="00FE0610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B69BB-96FF-4AB7-AABD-6A8BB6E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A24"/>
  </w:style>
  <w:style w:type="paragraph" w:styleId="Stopka">
    <w:name w:val="footer"/>
    <w:basedOn w:val="Normalny"/>
    <w:link w:val="Stopka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A2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70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6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9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5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5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6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ba.krzemie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78</cp:revision>
  <cp:lastPrinted>2019-05-26T21:05:00Z</cp:lastPrinted>
  <dcterms:created xsi:type="dcterms:W3CDTF">2016-02-08T14:58:00Z</dcterms:created>
  <dcterms:modified xsi:type="dcterms:W3CDTF">2019-07-22T13:28:00Z</dcterms:modified>
</cp:coreProperties>
</file>