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716E05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11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716E05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11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D41407" w:rsidRDefault="00D4140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37"/>
              <w:gridCol w:w="1836"/>
              <w:gridCol w:w="1836"/>
            </w:tblGrid>
            <w:tr w:rsidR="00D41407" w:rsidTr="00D41407">
              <w:tc>
                <w:tcPr>
                  <w:tcW w:w="1869" w:type="dxa"/>
                </w:tcPr>
                <w:p w:rsidR="00D41407" w:rsidRPr="00281721" w:rsidRDefault="00D41407" w:rsidP="00D41407">
                  <w:pPr>
                    <w:rPr>
                      <w:b/>
                    </w:rPr>
                  </w:pPr>
                  <w:bookmarkStart w:id="0" w:name="_GoBack" w:colFirst="0" w:colLast="2"/>
                  <w:r w:rsidRPr="00281721">
                    <w:rPr>
                      <w:b/>
                    </w:rPr>
                    <w:t>Moduł</w:t>
                  </w:r>
                </w:p>
              </w:tc>
              <w:tc>
                <w:tcPr>
                  <w:tcW w:w="1870" w:type="dxa"/>
                </w:tcPr>
                <w:p w:rsidR="00D41407" w:rsidRPr="00281721" w:rsidRDefault="00D41407" w:rsidP="00D41407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81721">
                    <w:rPr>
                      <w:rFonts w:ascii="Verdana" w:hAnsi="Verdan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870" w:type="dxa"/>
                </w:tcPr>
                <w:p w:rsidR="00D41407" w:rsidRPr="00281721" w:rsidRDefault="00D41407" w:rsidP="00D41407">
                  <w:pPr>
                    <w:spacing w:after="0" w:line="24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81721">
                    <w:rPr>
                      <w:rFonts w:ascii="Verdana" w:hAnsi="Verdana"/>
                      <w:b/>
                      <w:sz w:val="18"/>
                      <w:szCs w:val="18"/>
                    </w:rPr>
                    <w:t>NIE</w:t>
                  </w:r>
                </w:p>
              </w:tc>
            </w:tr>
            <w:bookmarkEnd w:id="0"/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 xml:space="preserve">Rejestracja </w:t>
                  </w:r>
                  <w:proofErr w:type="spellStart"/>
                  <w:r w:rsidRPr="00AD7D01">
                    <w:t>OnLine</w:t>
                  </w:r>
                  <w:proofErr w:type="spellEnd"/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Moduł SMS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Terminarz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Planowanie czasu pracy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Kolejka oczekujących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Komunikator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Lista pacjentów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Karta pacjenta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Wydruki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Panel przeglądu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RTG z RVG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Panel periodontologiczny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Pr="00AD7D01" w:rsidRDefault="00D41407" w:rsidP="00D41407">
                  <w:r w:rsidRPr="00AD7D01">
                    <w:t>Fakturowanie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41407" w:rsidTr="00D41407">
              <w:tc>
                <w:tcPr>
                  <w:tcW w:w="1869" w:type="dxa"/>
                </w:tcPr>
                <w:p w:rsidR="00D41407" w:rsidRDefault="00D41407" w:rsidP="00D41407">
                  <w:r w:rsidRPr="00AD7D01">
                    <w:t>Rozliczenia</w:t>
                  </w: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70" w:type="dxa"/>
                </w:tcPr>
                <w:p w:rsidR="00D41407" w:rsidRDefault="00D41407" w:rsidP="00D4140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D41407" w:rsidRPr="00516971" w:rsidRDefault="00D41407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D4140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D4140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D4140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716E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Warunki i terminy </w:t>
            </w:r>
            <w:r w:rsidR="00716E05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wsparcia technicznego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F1" w:rsidRDefault="00E579F1" w:rsidP="00516971">
      <w:pPr>
        <w:spacing w:after="0" w:line="240" w:lineRule="auto"/>
      </w:pPr>
      <w:r>
        <w:separator/>
      </w:r>
    </w:p>
  </w:endnote>
  <w:endnote w:type="continuationSeparator" w:id="0">
    <w:p w:rsidR="00E579F1" w:rsidRDefault="00E579F1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F1" w:rsidRDefault="00E579F1" w:rsidP="00516971">
      <w:pPr>
        <w:spacing w:after="0" w:line="240" w:lineRule="auto"/>
      </w:pPr>
      <w:r>
        <w:separator/>
      </w:r>
    </w:p>
  </w:footnote>
  <w:footnote w:type="continuationSeparator" w:id="0">
    <w:p w:rsidR="00E579F1" w:rsidRDefault="00E579F1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D034D"/>
    <w:rsid w:val="00212FD2"/>
    <w:rsid w:val="00281721"/>
    <w:rsid w:val="00356DC3"/>
    <w:rsid w:val="0039535D"/>
    <w:rsid w:val="003B613A"/>
    <w:rsid w:val="004A65A8"/>
    <w:rsid w:val="00516971"/>
    <w:rsid w:val="0055208F"/>
    <w:rsid w:val="005B16E9"/>
    <w:rsid w:val="00716E05"/>
    <w:rsid w:val="00766CBE"/>
    <w:rsid w:val="00823DB7"/>
    <w:rsid w:val="008D38D2"/>
    <w:rsid w:val="00900BBB"/>
    <w:rsid w:val="0091298A"/>
    <w:rsid w:val="00B9092B"/>
    <w:rsid w:val="00CD0E70"/>
    <w:rsid w:val="00D41407"/>
    <w:rsid w:val="00DA41E6"/>
    <w:rsid w:val="00E579F1"/>
    <w:rsid w:val="00EB6BBB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D82D-637C-4E2F-8605-D3BB7AD5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2018-05-22T08:50:00Z</dcterms:created>
  <dcterms:modified xsi:type="dcterms:W3CDTF">2019-07-29T10:47:00Z</dcterms:modified>
</cp:coreProperties>
</file>